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3D" w:rsidRPr="000518BC" w:rsidRDefault="000518BC">
      <w:pPr>
        <w:rPr>
          <w:sz w:val="28"/>
        </w:rPr>
      </w:pPr>
      <w:r w:rsidRPr="000518BC">
        <w:rPr>
          <w:sz w:val="28"/>
        </w:rPr>
        <w:t>Checkliste Betriebsrat</w:t>
      </w:r>
    </w:p>
    <w:p w:rsidR="000518BC" w:rsidRPr="000518BC" w:rsidRDefault="000518BC">
      <w:pPr>
        <w:rPr>
          <w:sz w:val="28"/>
        </w:rPr>
      </w:pPr>
    </w:p>
    <w:p w:rsidR="000518BC" w:rsidRPr="000518BC" w:rsidRDefault="000518BC" w:rsidP="000518BC">
      <w:pPr>
        <w:pStyle w:val="Beispiel"/>
        <w:spacing w:line="360" w:lineRule="auto"/>
        <w:rPr>
          <w:rFonts w:asciiTheme="minorHAnsi" w:hAnsiTheme="minorHAnsi"/>
          <w:sz w:val="28"/>
          <w:szCs w:val="24"/>
        </w:rPr>
      </w:pPr>
      <w:r w:rsidRPr="000518BC">
        <w:rPr>
          <w:rFonts w:asciiTheme="minorHAnsi" w:hAnsiTheme="minorHAnsi"/>
          <w:b/>
          <w:sz w:val="28"/>
          <w:szCs w:val="24"/>
        </w:rPr>
        <w:t>Die 10 wichtigsten Fragen des Betriebsrates zu KVP:</w:t>
      </w:r>
      <w:r w:rsidRPr="000518BC">
        <w:rPr>
          <w:rFonts w:asciiTheme="minorHAnsi" w:hAnsiTheme="minorHAnsi"/>
          <w:sz w:val="28"/>
          <w:szCs w:val="24"/>
        </w:rPr>
        <w:t xml:space="preserve"> </w:t>
      </w:r>
    </w:p>
    <w:p w:rsidR="000518BC" w:rsidRPr="000518BC" w:rsidRDefault="000518BC" w:rsidP="000518BC">
      <w:pPr>
        <w:pStyle w:val="Beispiel"/>
        <w:spacing w:line="360" w:lineRule="auto"/>
        <w:jc w:val="left"/>
        <w:rPr>
          <w:rFonts w:asciiTheme="minorHAnsi" w:hAnsiTheme="minorHAnsi"/>
          <w:sz w:val="24"/>
          <w:szCs w:val="24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6901"/>
        <w:gridCol w:w="1661"/>
      </w:tblGrid>
      <w:tr w:rsidR="000518BC" w:rsidTr="00BD1DCA">
        <w:tc>
          <w:tcPr>
            <w:tcW w:w="6901" w:type="dxa"/>
          </w:tcPr>
          <w:p w:rsidR="000518BC" w:rsidRPr="000518BC" w:rsidRDefault="000518BC" w:rsidP="000518BC">
            <w:pPr>
              <w:pStyle w:val="Beispiel"/>
              <w:spacing w:line="360" w:lineRule="auto"/>
              <w:ind w:left="720"/>
              <w:rPr>
                <w:rFonts w:asciiTheme="minorHAnsi" w:hAnsiTheme="minorHAnsi"/>
                <w:b/>
                <w:sz w:val="24"/>
                <w:szCs w:val="24"/>
              </w:rPr>
            </w:pPr>
            <w:r w:rsidRPr="000518BC">
              <w:rPr>
                <w:rFonts w:asciiTheme="minorHAnsi" w:hAnsiTheme="minorHAnsi"/>
                <w:b/>
                <w:sz w:val="24"/>
                <w:szCs w:val="24"/>
              </w:rPr>
              <w:t>Frage</w:t>
            </w:r>
          </w:p>
        </w:tc>
        <w:tc>
          <w:tcPr>
            <w:tcW w:w="1661" w:type="dxa"/>
          </w:tcPr>
          <w:p w:rsidR="000518BC" w:rsidRPr="000518BC" w:rsidRDefault="000518BC" w:rsidP="000518BC">
            <w:pPr>
              <w:pStyle w:val="Beispiel"/>
              <w:spacing w:line="360" w:lineRule="auto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0518BC">
              <w:rPr>
                <w:rFonts w:asciiTheme="minorHAnsi" w:hAnsiTheme="minorHAnsi"/>
                <w:b/>
                <w:sz w:val="24"/>
                <w:szCs w:val="24"/>
              </w:rPr>
              <w:t>Ja / Nein</w:t>
            </w:r>
          </w:p>
        </w:tc>
      </w:tr>
      <w:tr w:rsidR="000518BC" w:rsidTr="00BD1DCA">
        <w:tc>
          <w:tcPr>
            <w:tcW w:w="6901" w:type="dxa"/>
          </w:tcPr>
          <w:p w:rsidR="000518BC" w:rsidRDefault="000518BC" w:rsidP="00BD1DCA">
            <w:pPr>
              <w:pStyle w:val="Beispiel"/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18BC">
              <w:rPr>
                <w:rFonts w:asciiTheme="minorHAnsi" w:hAnsiTheme="minorHAnsi"/>
                <w:sz w:val="24"/>
                <w:szCs w:val="24"/>
              </w:rPr>
              <w:t>Ist es im Rahmen von KVP allen Mitarbeitern möglich, an der Problemanalyse und Lösungsfindung mitzuarbeiten?</w:t>
            </w:r>
          </w:p>
        </w:tc>
        <w:tc>
          <w:tcPr>
            <w:tcW w:w="1661" w:type="dxa"/>
          </w:tcPr>
          <w:p w:rsidR="000518BC" w:rsidRDefault="000518BC" w:rsidP="000518BC">
            <w:pPr>
              <w:pStyle w:val="Beispiel"/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18BC" w:rsidTr="00BD1DCA">
        <w:tc>
          <w:tcPr>
            <w:tcW w:w="6901" w:type="dxa"/>
          </w:tcPr>
          <w:p w:rsidR="000518BC" w:rsidRDefault="000518BC" w:rsidP="00BD1DCA">
            <w:pPr>
              <w:pStyle w:val="Beispiel"/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18BC">
              <w:rPr>
                <w:rFonts w:asciiTheme="minorHAnsi" w:hAnsiTheme="minorHAnsi"/>
                <w:sz w:val="24"/>
                <w:szCs w:val="24"/>
              </w:rPr>
              <w:t>Wird die Beteiligung an KVP analog zum BVW vergütet?</w:t>
            </w:r>
          </w:p>
        </w:tc>
        <w:tc>
          <w:tcPr>
            <w:tcW w:w="1661" w:type="dxa"/>
          </w:tcPr>
          <w:p w:rsidR="000518BC" w:rsidRDefault="000518BC" w:rsidP="000518BC">
            <w:pPr>
              <w:pStyle w:val="Beispiel"/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18BC" w:rsidTr="00BD1DCA">
        <w:tc>
          <w:tcPr>
            <w:tcW w:w="6901" w:type="dxa"/>
          </w:tcPr>
          <w:p w:rsidR="000518BC" w:rsidRDefault="000518BC" w:rsidP="00BD1DCA">
            <w:pPr>
              <w:pStyle w:val="Beispiel"/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18BC">
              <w:rPr>
                <w:rFonts w:asciiTheme="minorHAnsi" w:hAnsiTheme="minorHAnsi"/>
                <w:sz w:val="24"/>
                <w:szCs w:val="24"/>
              </w:rPr>
              <w:t>Wird durch KVP die Identifikation mit den Unternehmenszielen im Hinblick auf Sozial- und Umweltverträglichkeit gefördert?</w:t>
            </w:r>
          </w:p>
        </w:tc>
        <w:tc>
          <w:tcPr>
            <w:tcW w:w="1661" w:type="dxa"/>
          </w:tcPr>
          <w:p w:rsidR="000518BC" w:rsidRDefault="000518BC" w:rsidP="000518BC">
            <w:pPr>
              <w:pStyle w:val="Beispiel"/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18BC" w:rsidTr="00BD1DCA">
        <w:tc>
          <w:tcPr>
            <w:tcW w:w="6901" w:type="dxa"/>
          </w:tcPr>
          <w:p w:rsidR="000518BC" w:rsidRDefault="000518BC" w:rsidP="00BD1DCA">
            <w:pPr>
              <w:pStyle w:val="Beispiel"/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18BC">
              <w:rPr>
                <w:rFonts w:asciiTheme="minorHAnsi" w:hAnsiTheme="minorHAnsi"/>
                <w:sz w:val="24"/>
                <w:szCs w:val="24"/>
              </w:rPr>
              <w:t>Auf welche Weise wird der Betriebsrat an der Planung und Durchführung von KVP aktiv eingebunden?</w:t>
            </w:r>
          </w:p>
        </w:tc>
        <w:tc>
          <w:tcPr>
            <w:tcW w:w="1661" w:type="dxa"/>
          </w:tcPr>
          <w:p w:rsidR="000518BC" w:rsidRDefault="000518BC" w:rsidP="000518BC">
            <w:pPr>
              <w:pStyle w:val="Beispiel"/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18BC" w:rsidTr="00BD1DCA">
        <w:tc>
          <w:tcPr>
            <w:tcW w:w="6901" w:type="dxa"/>
          </w:tcPr>
          <w:p w:rsidR="000518BC" w:rsidRDefault="000518BC" w:rsidP="00BD1DCA">
            <w:pPr>
              <w:pStyle w:val="Beispiel"/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18BC">
              <w:rPr>
                <w:rFonts w:asciiTheme="minorHAnsi" w:hAnsiTheme="minorHAnsi"/>
                <w:sz w:val="24"/>
                <w:szCs w:val="24"/>
              </w:rPr>
              <w:t>Wie ist sichergestellt, dass die inhaltlichen Schwerpunkte im KVP nicht ausschließlich auf Produktivität und Wirtschaftlichkeit ausgerichtet sind?</w:t>
            </w:r>
          </w:p>
        </w:tc>
        <w:tc>
          <w:tcPr>
            <w:tcW w:w="1661" w:type="dxa"/>
          </w:tcPr>
          <w:p w:rsidR="000518BC" w:rsidRDefault="000518BC" w:rsidP="000518BC">
            <w:pPr>
              <w:pStyle w:val="Beispiel"/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18BC" w:rsidTr="00BD1DCA">
        <w:tc>
          <w:tcPr>
            <w:tcW w:w="6901" w:type="dxa"/>
          </w:tcPr>
          <w:p w:rsidR="000518BC" w:rsidRDefault="000518BC" w:rsidP="00BD1DCA">
            <w:pPr>
              <w:pStyle w:val="Beispiel"/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18BC">
              <w:rPr>
                <w:rFonts w:asciiTheme="minorHAnsi" w:hAnsiTheme="minorHAnsi"/>
                <w:sz w:val="24"/>
                <w:szCs w:val="24"/>
              </w:rPr>
              <w:t>Wie ist dafür gesorgt, dass KVP ausnahmslos während der Arbeitszeit stattfindet?</w:t>
            </w:r>
          </w:p>
        </w:tc>
        <w:tc>
          <w:tcPr>
            <w:tcW w:w="1661" w:type="dxa"/>
          </w:tcPr>
          <w:p w:rsidR="000518BC" w:rsidRDefault="000518BC" w:rsidP="000518BC">
            <w:pPr>
              <w:pStyle w:val="Beispiel"/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18BC" w:rsidTr="00BD1DCA">
        <w:tc>
          <w:tcPr>
            <w:tcW w:w="6901" w:type="dxa"/>
          </w:tcPr>
          <w:p w:rsidR="000518BC" w:rsidRDefault="000518BC" w:rsidP="00BD1DCA">
            <w:pPr>
              <w:pStyle w:val="Beispiel"/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18BC">
              <w:rPr>
                <w:rFonts w:asciiTheme="minorHAnsi" w:hAnsiTheme="minorHAnsi"/>
                <w:sz w:val="24"/>
                <w:szCs w:val="24"/>
              </w:rPr>
              <w:t>Ist es allen Mitarbeitern möglich sich an KVP Sitzungen / Workshops zu beteiligen, wenn darin Thematiken behandelt werden, die ihren Arbeitsbereich betreffen?</w:t>
            </w:r>
          </w:p>
        </w:tc>
        <w:tc>
          <w:tcPr>
            <w:tcW w:w="1661" w:type="dxa"/>
          </w:tcPr>
          <w:p w:rsidR="000518BC" w:rsidRDefault="000518BC" w:rsidP="000518BC">
            <w:pPr>
              <w:pStyle w:val="Beispiel"/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18BC" w:rsidTr="00BD1DCA">
        <w:tc>
          <w:tcPr>
            <w:tcW w:w="6901" w:type="dxa"/>
          </w:tcPr>
          <w:p w:rsidR="000518BC" w:rsidRDefault="000518BC" w:rsidP="00BD1DCA">
            <w:pPr>
              <w:pStyle w:val="Beispiel"/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18BC">
              <w:rPr>
                <w:rFonts w:asciiTheme="minorHAnsi" w:hAnsiTheme="minorHAnsi"/>
                <w:sz w:val="24"/>
                <w:szCs w:val="24"/>
              </w:rPr>
              <w:t>Werden die Mitarbeiter systematisch und grundlegend zu KVP informiert und geschult?</w:t>
            </w:r>
          </w:p>
        </w:tc>
        <w:tc>
          <w:tcPr>
            <w:tcW w:w="1661" w:type="dxa"/>
          </w:tcPr>
          <w:p w:rsidR="000518BC" w:rsidRDefault="000518BC" w:rsidP="000518BC">
            <w:pPr>
              <w:pStyle w:val="Beispiel"/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18BC" w:rsidTr="00BD1DCA">
        <w:tc>
          <w:tcPr>
            <w:tcW w:w="6901" w:type="dxa"/>
          </w:tcPr>
          <w:p w:rsidR="000518BC" w:rsidRDefault="000518BC" w:rsidP="00BD1DCA">
            <w:pPr>
              <w:pStyle w:val="Beispiel"/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18BC">
              <w:rPr>
                <w:rFonts w:asciiTheme="minorHAnsi" w:hAnsiTheme="minorHAnsi"/>
                <w:sz w:val="24"/>
                <w:szCs w:val="24"/>
              </w:rPr>
              <w:t>Wie werden KVP Moderatoren ausgewählt; kann der Betriebsrat dabei mitbestimmen?</w:t>
            </w:r>
          </w:p>
        </w:tc>
        <w:tc>
          <w:tcPr>
            <w:tcW w:w="1661" w:type="dxa"/>
          </w:tcPr>
          <w:p w:rsidR="000518BC" w:rsidRDefault="000518BC" w:rsidP="000518BC">
            <w:pPr>
              <w:pStyle w:val="Beispiel"/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18BC" w:rsidTr="00BD1DCA">
        <w:tc>
          <w:tcPr>
            <w:tcW w:w="6901" w:type="dxa"/>
          </w:tcPr>
          <w:p w:rsidR="000518BC" w:rsidRDefault="000518BC" w:rsidP="00BD1DCA">
            <w:pPr>
              <w:pStyle w:val="Beispiel"/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518BC">
              <w:rPr>
                <w:rFonts w:asciiTheme="minorHAnsi" w:hAnsiTheme="minorHAnsi"/>
                <w:sz w:val="24"/>
                <w:szCs w:val="24"/>
              </w:rPr>
              <w:t>Können auch Betriebsratsmitglieder KVP Moderatoren werden?</w:t>
            </w:r>
          </w:p>
        </w:tc>
        <w:tc>
          <w:tcPr>
            <w:tcW w:w="1661" w:type="dxa"/>
          </w:tcPr>
          <w:p w:rsidR="000518BC" w:rsidRDefault="000518BC" w:rsidP="000518BC">
            <w:pPr>
              <w:pStyle w:val="Beispiel"/>
              <w:spacing w:line="36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D1DCA" w:rsidRDefault="00BD1DCA" w:rsidP="00BD1DCA">
      <w:bookmarkStart w:id="0" w:name="_GoBack"/>
      <w:bookmarkEnd w:id="0"/>
    </w:p>
    <w:p w:rsidR="00BD1DCA" w:rsidRPr="002A50EE" w:rsidRDefault="00BD1DCA" w:rsidP="00BD1DCA">
      <w:r w:rsidRPr="002A50EE">
        <w:t xml:space="preserve">Frank Menzel: </w:t>
      </w:r>
      <w:r w:rsidRPr="002A50EE">
        <w:rPr>
          <w:i/>
        </w:rPr>
        <w:t>Einfach besser arbeiten. KVP und Kaizen – Kontinuierliche Verbesserungsprozesse erfolgreich gestalten.</w:t>
      </w:r>
      <w:r>
        <w:t xml:space="preserve"> </w:t>
      </w:r>
      <w:r w:rsidRPr="002A50EE">
        <w:t>Zürich</w:t>
      </w:r>
      <w:r>
        <w:t xml:space="preserve">: </w:t>
      </w:r>
      <w:r w:rsidRPr="002A50EE">
        <w:t>Versus Verlag</w:t>
      </w:r>
      <w:r>
        <w:t xml:space="preserve"> 2010, </w:t>
      </w:r>
      <w:r>
        <w:br/>
      </w:r>
      <w:r w:rsidRPr="002A50EE">
        <w:t>ISBN 978-3-03909-203-1</w:t>
      </w:r>
      <w:r>
        <w:t xml:space="preserve"> </w:t>
      </w:r>
    </w:p>
    <w:p w:rsidR="000518BC" w:rsidRPr="000518BC" w:rsidRDefault="000518BC"/>
    <w:sectPr w:rsidR="000518BC" w:rsidRPr="000518BC" w:rsidSect="00FC343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D7B0A"/>
    <w:multiLevelType w:val="hybridMultilevel"/>
    <w:tmpl w:val="4B8CCD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67C1F"/>
    <w:multiLevelType w:val="hybridMultilevel"/>
    <w:tmpl w:val="26DAFF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defaultTabStop w:val="708"/>
  <w:hyphenationZone w:val="425"/>
  <w:characterSpacingControl w:val="doNotCompress"/>
  <w:compat>
    <w:useFELayout/>
  </w:compat>
  <w:rsids>
    <w:rsidRoot w:val="000518BC"/>
    <w:rsid w:val="000518BC"/>
    <w:rsid w:val="0005227C"/>
    <w:rsid w:val="00BD1DCA"/>
    <w:rsid w:val="00FC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22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ispiel">
    <w:name w:val="Beispiel"/>
    <w:basedOn w:val="Textkrper"/>
    <w:rsid w:val="000518BC"/>
    <w:pPr>
      <w:spacing w:before="90" w:after="0" w:line="220" w:lineRule="exact"/>
      <w:jc w:val="both"/>
    </w:pPr>
    <w:rPr>
      <w:rFonts w:ascii="Helvetica" w:eastAsia="Times" w:hAnsi="Helvetica" w:cs="Times New Roman"/>
      <w:sz w:val="18"/>
      <w:szCs w:val="20"/>
      <w:lang w:eastAsia="en-GB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518B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518BC"/>
  </w:style>
  <w:style w:type="table" w:styleId="Tabellengitternetz">
    <w:name w:val="Table Grid"/>
    <w:basedOn w:val="NormaleTabelle"/>
    <w:uiPriority w:val="59"/>
    <w:rsid w:val="00051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ispiel">
    <w:name w:val="Beispiel"/>
    <w:basedOn w:val="Textkrper"/>
    <w:rsid w:val="000518BC"/>
    <w:pPr>
      <w:spacing w:before="90" w:after="0" w:line="220" w:lineRule="exact"/>
      <w:jc w:val="both"/>
    </w:pPr>
    <w:rPr>
      <w:rFonts w:ascii="Helvetica" w:eastAsia="Times" w:hAnsi="Helvetica" w:cs="Times New Roman"/>
      <w:sz w:val="18"/>
      <w:szCs w:val="20"/>
      <w:lang w:eastAsia="en-GB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0518BC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0518BC"/>
  </w:style>
  <w:style w:type="table" w:styleId="Tabellenraster">
    <w:name w:val="Table Grid"/>
    <w:basedOn w:val="NormaleTabelle"/>
    <w:uiPriority w:val="59"/>
    <w:rsid w:val="00051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Menzel</dc:creator>
  <cp:keywords/>
  <dc:description/>
  <cp:lastModifiedBy>Judith Henzmann</cp:lastModifiedBy>
  <cp:revision>2</cp:revision>
  <dcterms:created xsi:type="dcterms:W3CDTF">2015-06-14T09:53:00Z</dcterms:created>
  <dcterms:modified xsi:type="dcterms:W3CDTF">2015-06-29T08:35:00Z</dcterms:modified>
</cp:coreProperties>
</file>